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72EED" w14:textId="77777777" w:rsidR="00BF139F" w:rsidRDefault="00000000">
      <w:pPr>
        <w:spacing w:after="0" w:line="259" w:lineRule="auto"/>
        <w:ind w:left="2225" w:firstLine="0"/>
        <w:jc w:val="left"/>
      </w:pPr>
      <w:r>
        <w:rPr>
          <w:noProof/>
        </w:rPr>
        <w:drawing>
          <wp:anchor distT="0" distB="0" distL="114300" distR="114300" simplePos="0" relativeHeight="251658240" behindDoc="0" locked="0" layoutInCell="1" allowOverlap="0" wp14:anchorId="364E4DDA" wp14:editId="750D6A2D">
            <wp:simplePos x="0" y="0"/>
            <wp:positionH relativeFrom="column">
              <wp:posOffset>-304</wp:posOffset>
            </wp:positionH>
            <wp:positionV relativeFrom="paragraph">
              <wp:posOffset>-729790</wp:posOffset>
            </wp:positionV>
            <wp:extent cx="1203960" cy="169926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4"/>
                    <a:stretch>
                      <a:fillRect/>
                    </a:stretch>
                  </pic:blipFill>
                  <pic:spPr>
                    <a:xfrm>
                      <a:off x="0" y="0"/>
                      <a:ext cx="1203960" cy="1699260"/>
                    </a:xfrm>
                    <a:prstGeom prst="rect">
                      <a:avLst/>
                    </a:prstGeom>
                  </pic:spPr>
                </pic:pic>
              </a:graphicData>
            </a:graphic>
          </wp:anchor>
        </w:drawing>
      </w:r>
      <w:r>
        <w:rPr>
          <w:sz w:val="28"/>
        </w:rPr>
        <w:t xml:space="preserve">Association Nationale des Chasseurs de Grand Gibier  </w:t>
      </w:r>
    </w:p>
    <w:p w14:paraId="7C900D0A" w14:textId="77777777" w:rsidR="00BF139F" w:rsidRDefault="00000000">
      <w:pPr>
        <w:spacing w:after="602" w:line="259" w:lineRule="auto"/>
        <w:ind w:left="1493" w:firstLine="0"/>
        <w:jc w:val="center"/>
      </w:pPr>
      <w:r>
        <w:rPr>
          <w:sz w:val="28"/>
        </w:rPr>
        <w:t xml:space="preserve"> </w:t>
      </w:r>
    </w:p>
    <w:p w14:paraId="3D513BC2" w14:textId="77777777" w:rsidR="00BF139F" w:rsidRDefault="00000000">
      <w:pPr>
        <w:spacing w:after="0" w:line="259" w:lineRule="auto"/>
        <w:ind w:left="1896" w:firstLine="0"/>
        <w:jc w:val="left"/>
      </w:pPr>
      <w:r>
        <w:t xml:space="preserve"> </w:t>
      </w:r>
    </w:p>
    <w:p w14:paraId="706E5684" w14:textId="77777777" w:rsidR="00BF139F" w:rsidRDefault="00000000">
      <w:pPr>
        <w:spacing w:after="0" w:line="259" w:lineRule="auto"/>
        <w:ind w:left="0" w:firstLine="0"/>
        <w:jc w:val="left"/>
      </w:pPr>
      <w:r>
        <w:rPr>
          <w:b/>
        </w:rPr>
        <w:t xml:space="preserve">  </w:t>
      </w:r>
      <w:r>
        <w:rPr>
          <w:sz w:val="16"/>
        </w:rPr>
        <w:t xml:space="preserve"> </w:t>
      </w:r>
    </w:p>
    <w:p w14:paraId="53FA0C60" w14:textId="77777777" w:rsidR="00BF139F" w:rsidRDefault="00000000">
      <w:pPr>
        <w:spacing w:after="0" w:line="259" w:lineRule="auto"/>
        <w:ind w:left="0" w:firstLine="0"/>
        <w:jc w:val="left"/>
      </w:pPr>
      <w:r>
        <w:t xml:space="preserve"> </w:t>
      </w:r>
    </w:p>
    <w:p w14:paraId="3AB9939F" w14:textId="77777777" w:rsidR="00BF139F" w:rsidRDefault="00000000">
      <w:pPr>
        <w:pStyle w:val="Titre1"/>
      </w:pPr>
      <w:r>
        <w:t>Promotion 2025 du Brevet Grand Gibier</w:t>
      </w:r>
      <w:r>
        <w:rPr>
          <w:b w:val="0"/>
        </w:rPr>
        <w:t xml:space="preserve"> </w:t>
      </w:r>
    </w:p>
    <w:p w14:paraId="7C60FEF1" w14:textId="77777777" w:rsidR="00BF139F" w:rsidRDefault="00000000">
      <w:pPr>
        <w:spacing w:after="0" w:line="259" w:lineRule="auto"/>
        <w:ind w:left="0" w:firstLine="0"/>
        <w:jc w:val="left"/>
      </w:pPr>
      <w:r>
        <w:rPr>
          <w:b/>
          <w:sz w:val="22"/>
        </w:rPr>
        <w:t xml:space="preserve"> </w:t>
      </w:r>
    </w:p>
    <w:p w14:paraId="30216EFE" w14:textId="77777777" w:rsidR="00BF139F" w:rsidRDefault="00000000">
      <w:pPr>
        <w:spacing w:after="0" w:line="259" w:lineRule="auto"/>
        <w:ind w:left="708" w:firstLine="0"/>
        <w:jc w:val="left"/>
      </w:pPr>
      <w:r>
        <w:t xml:space="preserve"> </w:t>
      </w:r>
    </w:p>
    <w:p w14:paraId="0DABE177" w14:textId="77777777" w:rsidR="00BF139F" w:rsidRDefault="00000000">
      <w:pPr>
        <w:spacing w:after="0" w:line="259" w:lineRule="auto"/>
        <w:ind w:left="708" w:firstLine="0"/>
        <w:jc w:val="left"/>
      </w:pPr>
      <w:r>
        <w:t xml:space="preserve"> </w:t>
      </w:r>
    </w:p>
    <w:p w14:paraId="15F547E2" w14:textId="77777777" w:rsidR="00BF139F" w:rsidRDefault="00000000">
      <w:r>
        <w:t xml:space="preserve">Cher(e) collègue, </w:t>
      </w:r>
    </w:p>
    <w:p w14:paraId="7DD35EAC" w14:textId="77777777" w:rsidR="00BF139F" w:rsidRDefault="00000000">
      <w:pPr>
        <w:spacing w:after="0" w:line="259" w:lineRule="auto"/>
        <w:ind w:left="708" w:firstLine="0"/>
        <w:jc w:val="left"/>
      </w:pPr>
      <w:r>
        <w:t xml:space="preserve"> </w:t>
      </w:r>
    </w:p>
    <w:p w14:paraId="30E3E7D1" w14:textId="77777777" w:rsidR="00BF139F" w:rsidRDefault="00000000">
      <w:pPr>
        <w:ind w:left="-15" w:firstLine="708"/>
      </w:pPr>
      <w:r>
        <w:t xml:space="preserve">Depuis 2009, le conseil d’administration de l’Association nationale des chasseurs de grand gibier </w:t>
      </w:r>
      <w:proofErr w:type="gramStart"/>
      <w:r>
        <w:t>désigne</w:t>
      </w:r>
      <w:proofErr w:type="gramEnd"/>
      <w:r>
        <w:t xml:space="preserve"> un parrain pour la promotion du Brevet Grand Gibier. Nous avons retenu cette année le nom de : </w:t>
      </w:r>
    </w:p>
    <w:p w14:paraId="3241162B" w14:textId="77777777" w:rsidR="00BF139F" w:rsidRDefault="00000000">
      <w:pPr>
        <w:spacing w:after="0" w:line="259" w:lineRule="auto"/>
        <w:ind w:left="708" w:firstLine="0"/>
        <w:jc w:val="left"/>
      </w:pPr>
      <w:r>
        <w:t xml:space="preserve"> </w:t>
      </w:r>
    </w:p>
    <w:p w14:paraId="05FC2FEA" w14:textId="77777777" w:rsidR="00BF139F" w:rsidRDefault="00000000">
      <w:pPr>
        <w:spacing w:after="0" w:line="259" w:lineRule="auto"/>
        <w:ind w:left="708" w:firstLine="0"/>
        <w:jc w:val="left"/>
      </w:pPr>
      <w:r>
        <w:t xml:space="preserve"> </w:t>
      </w:r>
    </w:p>
    <w:p w14:paraId="36C6D1A4" w14:textId="77777777" w:rsidR="00BF139F" w:rsidRDefault="00000000">
      <w:pPr>
        <w:spacing w:after="0" w:line="259" w:lineRule="auto"/>
        <w:ind w:left="0" w:right="5" w:firstLine="0"/>
        <w:jc w:val="center"/>
      </w:pPr>
      <w:r>
        <w:rPr>
          <w:b/>
        </w:rPr>
        <w:t xml:space="preserve">Jean-Yves QUEAU </w:t>
      </w:r>
    </w:p>
    <w:p w14:paraId="04654BCF" w14:textId="77777777" w:rsidR="00BF139F" w:rsidRDefault="00000000">
      <w:pPr>
        <w:spacing w:after="0" w:line="259" w:lineRule="auto"/>
        <w:ind w:left="708" w:firstLine="0"/>
        <w:jc w:val="left"/>
      </w:pPr>
      <w:r>
        <w:t xml:space="preserve"> </w:t>
      </w:r>
    </w:p>
    <w:p w14:paraId="3D1A05C3" w14:textId="77777777" w:rsidR="00BF139F" w:rsidRDefault="00000000">
      <w:pPr>
        <w:spacing w:after="9" w:line="259" w:lineRule="auto"/>
        <w:ind w:left="708" w:firstLine="0"/>
        <w:jc w:val="left"/>
      </w:pPr>
      <w:r>
        <w:t xml:space="preserve"> </w:t>
      </w:r>
    </w:p>
    <w:p w14:paraId="2A5BE135" w14:textId="77777777" w:rsidR="00BF139F" w:rsidRDefault="00000000">
      <w:r>
        <w:t xml:space="preserve">Jean-Yves </w:t>
      </w:r>
      <w:proofErr w:type="spellStart"/>
      <w:r>
        <w:t>Quéau</w:t>
      </w:r>
      <w:proofErr w:type="spellEnd"/>
      <w:r>
        <w:t xml:space="preserve"> nous a quitté en septembre 2024 à l’âge de 77 ans. </w:t>
      </w:r>
    </w:p>
    <w:p w14:paraId="21DB8027" w14:textId="77777777" w:rsidR="00BF139F" w:rsidRDefault="00000000">
      <w:pPr>
        <w:spacing w:after="0" w:line="259" w:lineRule="auto"/>
        <w:ind w:left="708" w:firstLine="0"/>
        <w:jc w:val="left"/>
      </w:pPr>
      <w:r>
        <w:t xml:space="preserve"> </w:t>
      </w:r>
    </w:p>
    <w:p w14:paraId="7CD02019" w14:textId="77777777" w:rsidR="00BF139F" w:rsidRDefault="00000000">
      <w:pPr>
        <w:ind w:left="-15" w:firstLine="708"/>
      </w:pPr>
      <w:r>
        <w:t xml:space="preserve">En 1976, à l’occasion d’une chasse à la palombe dans les Pyrénées, il découvrit pour la première fois un isard sur les crêtes. Ce sera le début d’une longue et belle histoire de chasse au grand gibier et dans les massifs montagneux. </w:t>
      </w:r>
    </w:p>
    <w:p w14:paraId="576C474E" w14:textId="77777777" w:rsidR="00BF139F" w:rsidRDefault="00000000">
      <w:pPr>
        <w:spacing w:after="0" w:line="259" w:lineRule="auto"/>
        <w:ind w:left="708" w:firstLine="0"/>
        <w:jc w:val="left"/>
      </w:pPr>
      <w:r>
        <w:t xml:space="preserve"> </w:t>
      </w:r>
    </w:p>
    <w:p w14:paraId="6FF86EA6" w14:textId="77777777" w:rsidR="00BF139F" w:rsidRDefault="00000000">
      <w:pPr>
        <w:spacing w:after="26"/>
      </w:pPr>
      <w:r>
        <w:t xml:space="preserve">Auteur du livre « Trophées des sommets », il relate avec passion et authenticité ses 40 ans de chasse </w:t>
      </w:r>
    </w:p>
    <w:p w14:paraId="28B9C50D" w14:textId="77777777" w:rsidR="00BF139F" w:rsidRDefault="00000000">
      <w:pPr>
        <w:ind w:left="-5"/>
      </w:pPr>
      <w:proofErr w:type="gramStart"/>
      <w:r>
        <w:t>en</w:t>
      </w:r>
      <w:proofErr w:type="gramEnd"/>
      <w:r>
        <w:t xml:space="preserve"> montagne dans l’hémisphère nord à la recherche des chèvres et des mouflons. </w:t>
      </w:r>
    </w:p>
    <w:p w14:paraId="79C9492E" w14:textId="77777777" w:rsidR="00BF139F" w:rsidRDefault="00000000">
      <w:pPr>
        <w:spacing w:after="0" w:line="259" w:lineRule="auto"/>
        <w:ind w:left="708" w:firstLine="0"/>
        <w:jc w:val="left"/>
      </w:pPr>
      <w:r>
        <w:t xml:space="preserve"> </w:t>
      </w:r>
    </w:p>
    <w:p w14:paraId="3A095229" w14:textId="77777777" w:rsidR="00BF139F" w:rsidRDefault="00000000">
      <w:pPr>
        <w:ind w:left="-15" w:firstLine="708"/>
      </w:pPr>
      <w:r>
        <w:t xml:space="preserve">Breveté grand gibier en 2009, il sera président de l’ADCGG du Finistère de 2011 à 2015. Puis il continuera son activité au sein de l’association en tant qu’administrateur, </w:t>
      </w:r>
      <w:proofErr w:type="spellStart"/>
      <w:r>
        <w:t>cotateur</w:t>
      </w:r>
      <w:proofErr w:type="spellEnd"/>
      <w:r>
        <w:t xml:space="preserve"> AFMT et formateur au Brevet Grand Gibier. </w:t>
      </w:r>
    </w:p>
    <w:p w14:paraId="12A1D0D4" w14:textId="77777777" w:rsidR="00BF139F" w:rsidRDefault="00000000">
      <w:pPr>
        <w:spacing w:after="0" w:line="259" w:lineRule="auto"/>
        <w:ind w:left="708" w:firstLine="0"/>
        <w:jc w:val="left"/>
      </w:pPr>
      <w:r>
        <w:t xml:space="preserve"> </w:t>
      </w:r>
    </w:p>
    <w:p w14:paraId="64D51800" w14:textId="77777777" w:rsidR="00BF139F" w:rsidRDefault="00000000">
      <w:pPr>
        <w:ind w:left="-15" w:firstLine="708"/>
      </w:pPr>
      <w:r>
        <w:t xml:space="preserve">D’une grande gentillesse et toujours à l’écoute des autres, il aimait, humblement, partager ses expériences cynégétiques. </w:t>
      </w:r>
    </w:p>
    <w:p w14:paraId="5E06A0AC" w14:textId="77777777" w:rsidR="00BF139F" w:rsidRDefault="00000000">
      <w:pPr>
        <w:spacing w:after="18" w:line="259" w:lineRule="auto"/>
        <w:ind w:left="708" w:firstLine="0"/>
        <w:jc w:val="left"/>
      </w:pPr>
      <w:r>
        <w:t xml:space="preserve"> </w:t>
      </w:r>
    </w:p>
    <w:p w14:paraId="3F4EDD2C" w14:textId="77777777" w:rsidR="00BF139F" w:rsidRDefault="00000000">
      <w:pPr>
        <w:ind w:left="-15" w:firstLine="708"/>
      </w:pPr>
      <w:r>
        <w:t xml:space="preserve">Avec l’aide d’André Jacques </w:t>
      </w:r>
      <w:proofErr w:type="spellStart"/>
      <w:r>
        <w:t>Hettier</w:t>
      </w:r>
      <w:proofErr w:type="spellEnd"/>
      <w:r>
        <w:t xml:space="preserve"> de </w:t>
      </w:r>
      <w:proofErr w:type="spellStart"/>
      <w:r>
        <w:t>Boislambert</w:t>
      </w:r>
      <w:proofErr w:type="spellEnd"/>
      <w:r>
        <w:t xml:space="preserve">, il a obtenu les premières autorisations de tir d’été du chevreuil dans le Finistère dont il fut le premier chasseur finistérien à les réaliser. </w:t>
      </w:r>
    </w:p>
    <w:p w14:paraId="4F87B008" w14:textId="77777777" w:rsidR="00BF139F" w:rsidRDefault="00000000">
      <w:pPr>
        <w:spacing w:after="0" w:line="259" w:lineRule="auto"/>
        <w:ind w:left="708" w:firstLine="0"/>
        <w:jc w:val="left"/>
      </w:pPr>
      <w:r>
        <w:t xml:space="preserve"> </w:t>
      </w:r>
    </w:p>
    <w:p w14:paraId="237914F3" w14:textId="77777777" w:rsidR="00BF139F" w:rsidRDefault="00000000">
      <w:r>
        <w:t xml:space="preserve">Son engagement et sa détermination pour la chasse et pour le grand gibier ont été reconnus des </w:t>
      </w:r>
    </w:p>
    <w:p w14:paraId="77257349" w14:textId="77777777" w:rsidR="00BF139F" w:rsidRDefault="00000000">
      <w:pPr>
        <w:ind w:left="-5"/>
      </w:pPr>
      <w:proofErr w:type="gramStart"/>
      <w:r>
        <w:t>instances</w:t>
      </w:r>
      <w:proofErr w:type="gramEnd"/>
      <w:r>
        <w:t xml:space="preserve"> cynégétiques fédérales et nationales. </w:t>
      </w:r>
    </w:p>
    <w:p w14:paraId="72C49C85" w14:textId="77777777" w:rsidR="00BF139F" w:rsidRDefault="00000000">
      <w:pPr>
        <w:spacing w:after="11" w:line="259" w:lineRule="auto"/>
        <w:ind w:left="708" w:firstLine="0"/>
        <w:jc w:val="left"/>
      </w:pPr>
      <w:r>
        <w:t xml:space="preserve"> </w:t>
      </w:r>
    </w:p>
    <w:p w14:paraId="7BB594D2" w14:textId="77777777" w:rsidR="00BF139F" w:rsidRDefault="00000000">
      <w:r>
        <w:t xml:space="preserve">Jean-Yves </w:t>
      </w:r>
      <w:proofErr w:type="spellStart"/>
      <w:r>
        <w:t>Quéau</w:t>
      </w:r>
      <w:proofErr w:type="spellEnd"/>
      <w:r>
        <w:t xml:space="preserve"> demeurera une référence de la chasse pour tous ceux qui l’ont connu. </w:t>
      </w:r>
    </w:p>
    <w:p w14:paraId="001B3BE5" w14:textId="77777777" w:rsidR="00BF139F" w:rsidRDefault="00000000">
      <w:pPr>
        <w:spacing w:after="0" w:line="259" w:lineRule="auto"/>
        <w:ind w:left="708" w:firstLine="0"/>
        <w:jc w:val="left"/>
      </w:pPr>
      <w:r>
        <w:t xml:space="preserve"> </w:t>
      </w:r>
    </w:p>
    <w:p w14:paraId="2FD5808E" w14:textId="77777777" w:rsidR="00BF139F" w:rsidRDefault="00000000">
      <w:pPr>
        <w:spacing w:after="0" w:line="259" w:lineRule="auto"/>
        <w:ind w:left="708" w:firstLine="0"/>
        <w:jc w:val="left"/>
      </w:pPr>
      <w:r>
        <w:t xml:space="preserve"> </w:t>
      </w:r>
    </w:p>
    <w:p w14:paraId="2CB1A28D" w14:textId="77777777" w:rsidR="00BF139F" w:rsidRDefault="00000000">
      <w:pPr>
        <w:pStyle w:val="Titre1"/>
        <w:ind w:left="703"/>
      </w:pPr>
      <w:r>
        <w:t xml:space="preserve">Fabrice </w:t>
      </w:r>
      <w:proofErr w:type="spellStart"/>
      <w:proofErr w:type="gramStart"/>
      <w:r>
        <w:t>Cathelain</w:t>
      </w:r>
      <w:proofErr w:type="spellEnd"/>
      <w:r>
        <w:t xml:space="preserve">  </w:t>
      </w:r>
      <w:r>
        <w:tab/>
      </w:r>
      <w:proofErr w:type="gramEnd"/>
      <w:r>
        <w:t xml:space="preserve"> </w:t>
      </w:r>
      <w:r>
        <w:tab/>
        <w:t xml:space="preserve"> </w:t>
      </w:r>
      <w:r>
        <w:tab/>
        <w:t xml:space="preserve"> </w:t>
      </w:r>
      <w:r>
        <w:tab/>
        <w:t xml:space="preserve"> </w:t>
      </w:r>
      <w:r>
        <w:tab/>
        <w:t xml:space="preserve">Matthieu </w:t>
      </w:r>
      <w:proofErr w:type="spellStart"/>
      <w:r>
        <w:t>Cousty</w:t>
      </w:r>
      <w:proofErr w:type="spellEnd"/>
      <w:r>
        <w:t xml:space="preserve"> Responsable national du Brevet Grand Gibier </w:t>
      </w:r>
      <w:r>
        <w:tab/>
        <w:t xml:space="preserve">Président de l’ANCGG </w:t>
      </w:r>
    </w:p>
    <w:p w14:paraId="35B5D0B7" w14:textId="77777777" w:rsidR="00BF139F" w:rsidRDefault="00000000">
      <w:pPr>
        <w:spacing w:after="0" w:line="259" w:lineRule="auto"/>
        <w:ind w:left="708" w:firstLine="0"/>
        <w:jc w:val="left"/>
      </w:pPr>
      <w:r>
        <w:t xml:space="preserve"> </w:t>
      </w:r>
    </w:p>
    <w:p w14:paraId="1B14DFFD" w14:textId="77777777" w:rsidR="00BF139F" w:rsidRDefault="00000000">
      <w:pPr>
        <w:spacing w:after="1726" w:line="259" w:lineRule="auto"/>
        <w:ind w:left="0" w:firstLine="0"/>
        <w:jc w:val="left"/>
      </w:pPr>
      <w:r>
        <w:rPr>
          <w:b/>
        </w:rPr>
        <w:t xml:space="preserve"> </w:t>
      </w:r>
    </w:p>
    <w:p w14:paraId="0AE1A8C8" w14:textId="77777777" w:rsidR="00BF139F" w:rsidRDefault="00000000">
      <w:pPr>
        <w:spacing w:after="0" w:line="259" w:lineRule="auto"/>
        <w:ind w:left="142" w:firstLine="0"/>
        <w:jc w:val="left"/>
      </w:pPr>
      <w:r>
        <w:rPr>
          <w:noProof/>
        </w:rPr>
        <w:lastRenderedPageBreak/>
        <w:drawing>
          <wp:anchor distT="0" distB="0" distL="114300" distR="114300" simplePos="0" relativeHeight="251659264" behindDoc="0" locked="0" layoutInCell="1" allowOverlap="0" wp14:anchorId="1EAF3337" wp14:editId="424C89FD">
            <wp:simplePos x="0" y="0"/>
            <wp:positionH relativeFrom="column">
              <wp:posOffset>5624526</wp:posOffset>
            </wp:positionH>
            <wp:positionV relativeFrom="paragraph">
              <wp:posOffset>-134748</wp:posOffset>
            </wp:positionV>
            <wp:extent cx="666750" cy="894715"/>
            <wp:effectExtent l="0" t="0" r="0" b="0"/>
            <wp:wrapSquare wrapText="bothSides"/>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5"/>
                    <a:stretch>
                      <a:fillRect/>
                    </a:stretch>
                  </pic:blipFill>
                  <pic:spPr>
                    <a:xfrm>
                      <a:off x="0" y="0"/>
                      <a:ext cx="666750" cy="894715"/>
                    </a:xfrm>
                    <a:prstGeom prst="rect">
                      <a:avLst/>
                    </a:prstGeom>
                  </pic:spPr>
                </pic:pic>
              </a:graphicData>
            </a:graphic>
          </wp:anchor>
        </w:drawing>
      </w:r>
      <w:r>
        <w:rPr>
          <w:color w:val="984806"/>
        </w:rPr>
        <w:t xml:space="preserve">Association reconnue d’utilité publique </w:t>
      </w:r>
    </w:p>
    <w:p w14:paraId="0E14B928" w14:textId="77777777" w:rsidR="00BF139F" w:rsidRDefault="00000000">
      <w:pPr>
        <w:spacing w:after="0" w:line="259" w:lineRule="auto"/>
        <w:ind w:left="137" w:right="-7003"/>
        <w:jc w:val="left"/>
      </w:pPr>
      <w:r>
        <w:rPr>
          <w:color w:val="984806"/>
        </w:rPr>
        <w:t xml:space="preserve">Courriel : </w:t>
      </w:r>
      <w:r>
        <w:rPr>
          <w:color w:val="984806"/>
          <w:u w:val="single" w:color="984806"/>
        </w:rPr>
        <w:t>contact@ancgg.org</w:t>
      </w:r>
      <w:r>
        <w:rPr>
          <w:color w:val="984806"/>
        </w:rPr>
        <w:t xml:space="preserve"> </w:t>
      </w:r>
    </w:p>
    <w:p w14:paraId="4C0FE55C" w14:textId="77777777" w:rsidR="00BF139F" w:rsidRDefault="00000000">
      <w:pPr>
        <w:spacing w:after="0" w:line="259" w:lineRule="auto"/>
        <w:ind w:left="137" w:right="-7003"/>
        <w:jc w:val="left"/>
      </w:pPr>
      <w:r>
        <w:rPr>
          <w:color w:val="984806"/>
        </w:rPr>
        <w:t xml:space="preserve">Web : </w:t>
      </w:r>
      <w:hyperlink r:id="rId6">
        <w:r>
          <w:rPr>
            <w:color w:val="984806"/>
            <w:u w:val="single" w:color="984806"/>
          </w:rPr>
          <w:t>www.ancgg.org</w:t>
        </w:r>
      </w:hyperlink>
      <w:hyperlink r:id="rId7">
        <w:r>
          <w:rPr>
            <w:color w:val="632423"/>
          </w:rPr>
          <w:t xml:space="preserve"> </w:t>
        </w:r>
      </w:hyperlink>
      <w:r>
        <w:rPr>
          <w:color w:val="632423"/>
        </w:rPr>
        <w:t xml:space="preserve"> </w:t>
      </w:r>
    </w:p>
    <w:p w14:paraId="18DECC3F" w14:textId="77777777" w:rsidR="00BF139F" w:rsidRDefault="00000000">
      <w:pPr>
        <w:spacing w:after="0" w:line="259" w:lineRule="auto"/>
        <w:ind w:left="0" w:firstLine="0"/>
        <w:jc w:val="left"/>
      </w:pPr>
      <w:r>
        <w:t xml:space="preserve"> </w:t>
      </w:r>
    </w:p>
    <w:sectPr w:rsidR="00BF139F">
      <w:pgSz w:w="11906" w:h="16838"/>
      <w:pgMar w:top="1440" w:right="1079"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9F"/>
    <w:rsid w:val="00822995"/>
    <w:rsid w:val="00BF139F"/>
    <w:rsid w:val="00D86E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4D56"/>
  <w15:docId w15:val="{F49DD26B-6244-4CB9-85A4-020C244C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18"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1" w:line="259" w:lineRule="auto"/>
      <w:ind w:left="10" w:hanging="10"/>
      <w:outlineLvl w:val="0"/>
    </w:pPr>
    <w:rPr>
      <w:rFonts w:ascii="Arial" w:eastAsia="Arial" w:hAnsi="Arial" w:cs="Arial"/>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ncg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cgg.org/" TargetMode="External"/><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1631</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actuel :</dc:title>
  <dc:subject/>
  <dc:creator>gb</dc:creator>
  <cp:keywords/>
  <cp:lastModifiedBy>Association ADCGG17</cp:lastModifiedBy>
  <cp:revision>2</cp:revision>
  <dcterms:created xsi:type="dcterms:W3CDTF">2025-02-06T12:29:00Z</dcterms:created>
  <dcterms:modified xsi:type="dcterms:W3CDTF">2025-02-06T12:29:00Z</dcterms:modified>
</cp:coreProperties>
</file>