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shd w:val="clear" w:color="auto" w:fill="FFFBF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083926" w:rsidRPr="00083926" w14:paraId="7F879740" w14:textId="77777777" w:rsidTr="00083926">
        <w:trPr>
          <w:tblCellSpacing w:w="0" w:type="dxa"/>
          <w:jc w:val="center"/>
        </w:trPr>
        <w:tc>
          <w:tcPr>
            <w:tcW w:w="0" w:type="auto"/>
            <w:shd w:val="clear" w:color="auto" w:fill="FFFBF5"/>
            <w:vAlign w:val="center"/>
            <w:hideMark/>
          </w:tcPr>
          <w:p w14:paraId="5ADA309B" w14:textId="77777777" w:rsidR="00083926" w:rsidRPr="00083926" w:rsidRDefault="00083926" w:rsidP="0008392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</w:tc>
      </w:tr>
    </w:tbl>
    <w:p w14:paraId="0FC27680" w14:textId="77777777" w:rsidR="00083926" w:rsidRPr="00083926" w:rsidRDefault="00083926" w:rsidP="000839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jc w:val="center"/>
        <w:tblCellSpacing w:w="0" w:type="dxa"/>
        <w:shd w:val="clear" w:color="auto" w:fill="FFFBF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083926" w:rsidRPr="00083926" w14:paraId="0BDA2988" w14:textId="77777777" w:rsidTr="00083926">
        <w:trPr>
          <w:tblCellSpacing w:w="0" w:type="dxa"/>
          <w:jc w:val="center"/>
        </w:trPr>
        <w:tc>
          <w:tcPr>
            <w:tcW w:w="0" w:type="auto"/>
            <w:shd w:val="clear" w:color="auto" w:fill="FFFBF5"/>
            <w:vAlign w:val="center"/>
            <w:hideMark/>
          </w:tcPr>
          <w:p w14:paraId="3248D6E8" w14:textId="74AF2D24" w:rsidR="00083926" w:rsidRPr="00083926" w:rsidRDefault="00083926" w:rsidP="00083926">
            <w:pPr>
              <w:spacing w:after="0" w:line="240" w:lineRule="auto"/>
              <w:divId w:val="888609673"/>
              <w:rPr>
                <w:rFonts w:ascii="Verdana" w:eastAsia="Times New Roman" w:hAnsi="Verdana" w:cs="Times New Roman"/>
                <w:color w:val="004F00"/>
                <w:sz w:val="20"/>
                <w:szCs w:val="20"/>
                <w:lang w:eastAsia="fr-FR"/>
              </w:rPr>
            </w:pPr>
            <w:r w:rsidRPr="000839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28575" distB="28575" distL="95250" distR="95250" simplePos="0" relativeHeight="251659264" behindDoc="0" locked="0" layoutInCell="1" allowOverlap="0" wp14:anchorId="7CDF65D0" wp14:editId="0282F2F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085850"/>
                  <wp:effectExtent l="0" t="0" r="0" b="0"/>
                  <wp:wrapSquare wrapText="bothSides"/>
                  <wp:docPr id="2" name="Image 2" descr="Une image contenant texte, herbe, personne, group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, herbe, personne, group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3926">
              <w:rPr>
                <w:rFonts w:ascii="Verdana" w:eastAsia="Times New Roman" w:hAnsi="Verdana" w:cs="Times New Roman"/>
                <w:noProof/>
                <w:color w:val="004F00"/>
                <w:sz w:val="20"/>
                <w:szCs w:val="20"/>
                <w:lang w:eastAsia="fr-FR"/>
              </w:rPr>
              <w:drawing>
                <wp:inline distT="0" distB="0" distL="0" distR="0" wp14:anchorId="2151D161" wp14:editId="337B65CA">
                  <wp:extent cx="123825" cy="1047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3926">
              <w:rPr>
                <w:rFonts w:ascii="Verdana" w:eastAsia="Times New Roman" w:hAnsi="Verdana" w:cs="Times New Roman"/>
                <w:b/>
                <w:bCs/>
                <w:color w:val="004F00"/>
                <w:sz w:val="20"/>
                <w:szCs w:val="20"/>
                <w:lang w:eastAsia="fr-FR"/>
              </w:rPr>
              <w:t>A la rencontre des Chasseurs Gardois ....</w:t>
            </w:r>
          </w:p>
          <w:p w14:paraId="2F6943EB" w14:textId="77777777" w:rsidR="00083926" w:rsidRPr="00083926" w:rsidRDefault="00083926" w:rsidP="0008392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745F6CB4" w14:textId="77777777" w:rsidR="00083926" w:rsidRPr="00083926" w:rsidRDefault="00083926" w:rsidP="0008392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  <w:r w:rsidRPr="0008392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Chasser au CAMP DES GARRIGUES....</w:t>
            </w:r>
            <w:r w:rsidRPr="0008392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</w:r>
            <w:r w:rsidRPr="0008392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</w:r>
            <w:proofErr w:type="spellStart"/>
            <w:r w:rsidRPr="0008392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Croyez moi</w:t>
            </w:r>
            <w:proofErr w:type="spellEnd"/>
            <w:r w:rsidRPr="0008392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, faut être vraiment Nîmois pour chasser au camp des Garrigues !</w:t>
            </w:r>
            <w:r w:rsidRPr="0008392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Coincé entre la route d'</w:t>
            </w:r>
            <w:proofErr w:type="spellStart"/>
            <w:r w:rsidRPr="0008392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Uzés</w:t>
            </w:r>
            <w:proofErr w:type="spellEnd"/>
            <w:r w:rsidRPr="0008392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, à l'est de Nîmes , et celle d'Alès , à l'ouest , bientôt coupé en deux au sud , par la "Rocade" qui les reliera , baigné au nord par le Gardon (Déjà inclus dans Natura 2000 !) , le camp des garrigues , géré par l'armée , couvre quelques 9000 hectares .</w:t>
            </w:r>
            <w:r w:rsidRPr="0008392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 xml:space="preserve">Plaines , collines , combes plus ou moins profondes , à la végétation de buis et de chênes verts , dense et fermée , sont ainsi mises à la disposition d'au moins 7 équipes de chasseurs de sangliers……sans oublier les chasseurs de petits gibiers , les promeneurs , les </w:t>
            </w:r>
            <w:proofErr w:type="spellStart"/>
            <w:r w:rsidRPr="0008392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Vttistes</w:t>
            </w:r>
            <w:proofErr w:type="spellEnd"/>
            <w:r w:rsidRPr="0008392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......!!</w:t>
            </w:r>
            <w:r w:rsidRPr="0008392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Inutile de vous dire que la cohabitation est parfois "musclée" et que le sanglier mené par les chiens d'une équipe , fait ici l'objet d'une étroite surveillance de la part des autres .</w:t>
            </w:r>
            <w:r w:rsidRPr="0008392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 xml:space="preserve">Là plus qu'ailleurs , les consignes de sécurité les plus strictes doivent être fermement appliquées . </w:t>
            </w:r>
            <w:proofErr w:type="gramStart"/>
            <w:r w:rsidRPr="0008392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D'ailleurs ,</w:t>
            </w:r>
            <w:proofErr w:type="gramEnd"/>
            <w:r w:rsidRPr="0008392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si tel n'était pas le cas , le nombre d'accidents de chasse y serait sûrement exponentiel !</w:t>
            </w:r>
            <w:r w:rsidRPr="0008392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Et bien malgré tout cela , nous , chasseurs nîmois , restons viscéralement attachés à notre " Champ de tir "</w:t>
            </w:r>
          </w:p>
        </w:tc>
      </w:tr>
    </w:tbl>
    <w:p w14:paraId="5E2EC28D" w14:textId="77777777" w:rsidR="00312157" w:rsidRDefault="00647A1C"/>
    <w:sectPr w:rsidR="0031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0E"/>
    <w:rsid w:val="00083926"/>
    <w:rsid w:val="00956466"/>
    <w:rsid w:val="00E9390E"/>
    <w:rsid w:val="00F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84AEBB"/>
  <w15:chartTrackingRefBased/>
  <w15:docId w15:val="{7CB5F41E-8281-45F0-A072-8195ACF9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vaille</dc:creator>
  <cp:keywords/>
  <dc:description/>
  <cp:lastModifiedBy>jean louis vaille</cp:lastModifiedBy>
  <cp:revision>2</cp:revision>
  <dcterms:created xsi:type="dcterms:W3CDTF">2022-01-22T19:59:00Z</dcterms:created>
  <dcterms:modified xsi:type="dcterms:W3CDTF">2022-01-22T19:59:00Z</dcterms:modified>
</cp:coreProperties>
</file>